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4B2" w:rsidRPr="000622C7" w:rsidRDefault="000622C7" w:rsidP="000622C7">
      <w:pPr>
        <w:rPr>
          <w:sz w:val="18"/>
        </w:rPr>
      </w:pPr>
      <w:r>
        <w:rPr>
          <w:rFonts w:hint="eastAsia"/>
          <w:b/>
          <w:sz w:val="24"/>
        </w:rPr>
        <w:t>１</w:t>
      </w:r>
      <w:r>
        <w:rPr>
          <w:rFonts w:hint="eastAsia"/>
          <w:b/>
          <w:sz w:val="24"/>
        </w:rPr>
        <w:t>.</w:t>
      </w:r>
      <w:r w:rsidR="001E44B2" w:rsidRPr="000622C7">
        <w:rPr>
          <w:rFonts w:hint="eastAsia"/>
          <w:b/>
          <w:sz w:val="24"/>
        </w:rPr>
        <w:t>人材開発支援助成金（若年人材育成訓練）</w:t>
      </w:r>
      <w:r w:rsidR="00702503" w:rsidRPr="000622C7">
        <w:rPr>
          <w:rFonts w:hint="eastAsia"/>
          <w:b/>
          <w:sz w:val="24"/>
        </w:rPr>
        <w:t>の適応！！</w:t>
      </w:r>
      <w:r w:rsidR="009D3925" w:rsidRPr="000622C7">
        <w:rPr>
          <w:rFonts w:hint="eastAsia"/>
          <w:b/>
          <w:sz w:val="24"/>
        </w:rPr>
        <w:t xml:space="preserve">　　　　　</w:t>
      </w:r>
      <w:r w:rsidR="009D3925" w:rsidRPr="000622C7">
        <w:rPr>
          <w:rFonts w:hint="eastAsia"/>
          <w:sz w:val="18"/>
        </w:rPr>
        <w:t>Ｒ</w:t>
      </w:r>
      <w:r w:rsidR="009D3925" w:rsidRPr="000622C7">
        <w:rPr>
          <w:rFonts w:hint="eastAsia"/>
          <w:sz w:val="18"/>
        </w:rPr>
        <w:t>1.6.1</w:t>
      </w:r>
    </w:p>
    <w:p w:rsidR="00702503" w:rsidRPr="00DE001A" w:rsidRDefault="00702503" w:rsidP="00702503">
      <w:pPr>
        <w:rPr>
          <w:b/>
          <w:color w:val="FF0000"/>
          <w:sz w:val="24"/>
        </w:rPr>
      </w:pPr>
      <w:r w:rsidRPr="00702503">
        <w:rPr>
          <w:rFonts w:hint="eastAsia"/>
          <w:b/>
          <w:sz w:val="22"/>
        </w:rPr>
        <w:t xml:space="preserve">　　</w:t>
      </w:r>
      <w:r w:rsidRPr="00DE001A">
        <w:rPr>
          <w:rFonts w:hint="eastAsia"/>
          <w:b/>
          <w:color w:val="FF0000"/>
          <w:sz w:val="24"/>
        </w:rPr>
        <w:t>受講料の【一定条件により４５％～６０％助成】で受講可能に！！</w:t>
      </w:r>
    </w:p>
    <w:p w:rsidR="001E44B2" w:rsidRDefault="001E44B2" w:rsidP="001E44B2">
      <w:pPr>
        <w:ind w:leftChars="100" w:left="210" w:firstLineChars="100" w:firstLine="210"/>
      </w:pPr>
      <w:r>
        <w:rPr>
          <w:rFonts w:hint="eastAsia"/>
        </w:rPr>
        <w:t>人材開発支援助成金（若年人材育成訓練）とは、雇用保険適用事業所で、訓練開始日において</w:t>
      </w:r>
      <w:r w:rsidRPr="000B3287">
        <w:rPr>
          <w:rFonts w:hint="eastAsia"/>
          <w:color w:val="FF0000"/>
        </w:rPr>
        <w:t>雇用契約締結後</w:t>
      </w:r>
      <w:r w:rsidRPr="000B3287">
        <w:rPr>
          <w:rFonts w:hint="eastAsia"/>
          <w:color w:val="FF0000"/>
        </w:rPr>
        <w:t>5</w:t>
      </w:r>
      <w:r w:rsidRPr="000B3287">
        <w:rPr>
          <w:rFonts w:hint="eastAsia"/>
          <w:color w:val="FF0000"/>
        </w:rPr>
        <w:t>年以内で</w:t>
      </w:r>
      <w:r w:rsidRPr="000B3287">
        <w:rPr>
          <w:rFonts w:hint="eastAsia"/>
          <w:color w:val="FF0000"/>
        </w:rPr>
        <w:t>35</w:t>
      </w:r>
      <w:r w:rsidRPr="000B3287">
        <w:rPr>
          <w:rFonts w:hint="eastAsia"/>
          <w:color w:val="FF0000"/>
        </w:rPr>
        <w:t>歳未満の若年労働者</w:t>
      </w:r>
      <w:r>
        <w:rPr>
          <w:rFonts w:hint="eastAsia"/>
        </w:rPr>
        <w:t>に対する訓練を実施した場合に助成が受けられる訓練メニューです。</w:t>
      </w:r>
    </w:p>
    <w:p w:rsidR="001E44B2" w:rsidRDefault="001E44B2" w:rsidP="001E44B2">
      <w:pPr>
        <w:ind w:leftChars="100" w:left="420" w:hangingChars="100" w:hanging="210"/>
      </w:pPr>
      <w:r>
        <w:rPr>
          <w:rStyle w:val="a3"/>
          <w:rFonts w:ascii="游ゴシック" w:eastAsia="游ゴシック" w:hAnsi="游ゴシック" w:hint="eastAsia"/>
        </w:rPr>
        <w:t>対象条件</w:t>
      </w:r>
      <w:r>
        <w:rPr>
          <w:rFonts w:hint="eastAsia"/>
        </w:rPr>
        <w:br/>
      </w:r>
      <w:r>
        <w:rPr>
          <w:rFonts w:hint="eastAsia"/>
        </w:rPr>
        <w:t>雇用保険適用事業所で、雇用契約締結後</w:t>
      </w:r>
      <w:r>
        <w:rPr>
          <w:rFonts w:hint="eastAsia"/>
        </w:rPr>
        <w:t>5</w:t>
      </w:r>
      <w:r>
        <w:rPr>
          <w:rFonts w:hint="eastAsia"/>
        </w:rPr>
        <w:t>年以内で</w:t>
      </w:r>
      <w:r>
        <w:rPr>
          <w:rFonts w:hint="eastAsia"/>
        </w:rPr>
        <w:t>35</w:t>
      </w:r>
      <w:r>
        <w:rPr>
          <w:rFonts w:hint="eastAsia"/>
        </w:rPr>
        <w:t>歳未満の若年労働者。</w:t>
      </w:r>
    </w:p>
    <w:p w:rsidR="001E44B2" w:rsidRDefault="001E44B2" w:rsidP="001E44B2">
      <w:pPr>
        <w:ind w:firstLineChars="200" w:firstLine="420"/>
      </w:pPr>
      <w:r>
        <w:rPr>
          <w:rFonts w:hint="eastAsia"/>
        </w:rPr>
        <w:t>１０時間以上</w:t>
      </w:r>
      <w:r w:rsidR="005053E3">
        <w:rPr>
          <w:rFonts w:hint="eastAsia"/>
        </w:rPr>
        <w:t>の教習が対象</w:t>
      </w:r>
    </w:p>
    <w:p w:rsidR="001E44B2" w:rsidRPr="00C17747" w:rsidRDefault="001E44B2" w:rsidP="001E44B2">
      <w:pPr>
        <w:ind w:leftChars="100" w:left="420" w:hangingChars="100" w:hanging="210"/>
        <w:rPr>
          <w:b/>
          <w:color w:val="FF0000"/>
          <w:sz w:val="24"/>
        </w:rPr>
      </w:pPr>
      <w:r>
        <w:rPr>
          <w:rStyle w:val="a3"/>
          <w:rFonts w:ascii="游ゴシック" w:eastAsia="游ゴシック" w:hAnsi="游ゴシック" w:hint="eastAsia"/>
        </w:rPr>
        <w:t>助成額</w:t>
      </w:r>
      <w:r>
        <w:rPr>
          <w:rFonts w:hint="eastAsia"/>
        </w:rPr>
        <w:br/>
      </w:r>
      <w:r w:rsidR="00C17747" w:rsidRPr="00C17747">
        <w:rPr>
          <w:rFonts w:hint="eastAsia"/>
          <w:b/>
          <w:color w:val="FF0000"/>
          <w:sz w:val="24"/>
        </w:rPr>
        <w:t xml:space="preserve">受講料の４５％　</w:t>
      </w:r>
      <w:r w:rsidR="0060670E">
        <w:rPr>
          <w:rFonts w:hint="eastAsia"/>
          <w:b/>
          <w:color w:val="FF0000"/>
          <w:sz w:val="24"/>
        </w:rPr>
        <w:t xml:space="preserve">　</w:t>
      </w:r>
      <w:r w:rsidR="00C17747" w:rsidRPr="00C17747">
        <w:rPr>
          <w:rFonts w:hint="eastAsia"/>
          <w:b/>
          <w:color w:val="FF0000"/>
          <w:sz w:val="24"/>
        </w:rPr>
        <w:t>受講時間×７６０円</w:t>
      </w:r>
    </w:p>
    <w:p w:rsidR="001E44B2" w:rsidRDefault="001E44B2" w:rsidP="001E44B2">
      <w:pPr>
        <w:ind w:leftChars="100" w:left="420" w:hangingChars="100" w:hanging="210"/>
      </w:pPr>
      <w:r>
        <w:rPr>
          <w:rStyle w:val="a3"/>
          <w:rFonts w:ascii="游ゴシック" w:eastAsia="游ゴシック" w:hAnsi="游ゴシック" w:hint="eastAsia"/>
        </w:rPr>
        <w:t>利用できる講習</w:t>
      </w:r>
      <w:r>
        <w:rPr>
          <w:rFonts w:hint="eastAsia"/>
        </w:rPr>
        <w:br/>
      </w:r>
      <w:r>
        <w:rPr>
          <w:rFonts w:hint="eastAsia"/>
        </w:rPr>
        <w:t>○準中型運転免許　　○中型運転免許　　○けん引運転免許　　○大型運転免許</w:t>
      </w:r>
    </w:p>
    <w:p w:rsidR="001E44B2" w:rsidRDefault="001E44B2" w:rsidP="005053E3">
      <w:pPr>
        <w:jc w:val="left"/>
        <w:rPr>
          <w:b/>
        </w:rPr>
      </w:pPr>
      <w:r>
        <w:rPr>
          <w:rFonts w:hint="eastAsia"/>
        </w:rPr>
        <w:t> </w:t>
      </w:r>
      <w:r w:rsidR="005053E3" w:rsidRPr="00C17747">
        <w:rPr>
          <w:rFonts w:hint="eastAsia"/>
          <w:b/>
        </w:rPr>
        <w:t>料金と助成額</w:t>
      </w:r>
    </w:p>
    <w:p w:rsidR="0091170C" w:rsidRDefault="00A7070E" w:rsidP="005053E3">
      <w:pPr>
        <w:jc w:val="left"/>
        <w:rPr>
          <w:b/>
        </w:rPr>
      </w:pPr>
      <w:r>
        <w:rPr>
          <w:rFonts w:hint="eastAsia"/>
          <w:b/>
          <w:noProof/>
        </w:rPr>
        <w:drawing>
          <wp:inline distT="0" distB="0" distL="0" distR="0">
            <wp:extent cx="5457825" cy="4800600"/>
            <wp:effectExtent l="1905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l="32275" t="20063" r="33686" b="10031"/>
                    <a:stretch>
                      <a:fillRect/>
                    </a:stretch>
                  </pic:blipFill>
                  <pic:spPr bwMode="auto">
                    <a:xfrm>
                      <a:off x="0" y="0"/>
                      <a:ext cx="5457825" cy="4800600"/>
                    </a:xfrm>
                    <a:prstGeom prst="rect">
                      <a:avLst/>
                    </a:prstGeom>
                    <a:noFill/>
                    <a:ln w="9525">
                      <a:noFill/>
                      <a:miter lim="800000"/>
                      <a:headEnd/>
                      <a:tailEnd/>
                    </a:ln>
                  </pic:spPr>
                </pic:pic>
              </a:graphicData>
            </a:graphic>
          </wp:inline>
        </w:drawing>
      </w:r>
    </w:p>
    <w:p w:rsidR="00C17747" w:rsidRDefault="00C17747" w:rsidP="00C17747">
      <w:r w:rsidRPr="00702503">
        <w:rPr>
          <w:rFonts w:hint="eastAsia"/>
          <w:color w:val="FF0000"/>
        </w:rPr>
        <w:t>※テクノ自動車学校にて、申請</w:t>
      </w:r>
      <w:r w:rsidR="00DE001A">
        <w:rPr>
          <w:rFonts w:hint="eastAsia"/>
          <w:color w:val="FF0000"/>
        </w:rPr>
        <w:t>カリキュラム作成</w:t>
      </w:r>
      <w:r w:rsidRPr="00702503">
        <w:rPr>
          <w:rFonts w:hint="eastAsia"/>
          <w:color w:val="FF0000"/>
        </w:rPr>
        <w:t>のお手伝いをさせていただきます。</w:t>
      </w:r>
      <w:r w:rsidRPr="00702503">
        <w:rPr>
          <w:rFonts w:hint="eastAsia"/>
          <w:color w:val="FF0000"/>
        </w:rPr>
        <w:br/>
      </w:r>
      <w:r>
        <w:rPr>
          <w:rFonts w:hint="eastAsia"/>
        </w:rPr>
        <w:t>※助成額はあくまでも目安となります。詳細はお近くの労働局へお問い合わせください。</w:t>
      </w:r>
      <w:r>
        <w:rPr>
          <w:rFonts w:hint="eastAsia"/>
        </w:rPr>
        <w:t xml:space="preserve"> </w:t>
      </w:r>
    </w:p>
    <w:p w:rsidR="001E44B2" w:rsidRPr="001E44B2" w:rsidRDefault="000622C7" w:rsidP="001E44B2">
      <w:pPr>
        <w:rPr>
          <w:b/>
        </w:rPr>
      </w:pPr>
      <w:bookmarkStart w:id="0" w:name="jyoseikin2"/>
      <w:bookmarkStart w:id="1" w:name="jyoseikin3"/>
      <w:bookmarkEnd w:id="0"/>
      <w:bookmarkEnd w:id="1"/>
      <w:r>
        <w:rPr>
          <w:rFonts w:hint="eastAsia"/>
          <w:b/>
        </w:rPr>
        <w:lastRenderedPageBreak/>
        <w:t>２</w:t>
      </w:r>
      <w:r>
        <w:rPr>
          <w:rFonts w:hint="eastAsia"/>
          <w:b/>
        </w:rPr>
        <w:t>.</w:t>
      </w:r>
      <w:r w:rsidRPr="001E44B2">
        <w:rPr>
          <w:rFonts w:hint="eastAsia"/>
          <w:b/>
        </w:rPr>
        <w:t>人</w:t>
      </w:r>
      <w:r w:rsidR="001E44B2" w:rsidRPr="001E44B2">
        <w:rPr>
          <w:rFonts w:hint="eastAsia"/>
          <w:b/>
        </w:rPr>
        <w:t>材開発支援助成金</w:t>
      </w:r>
    </w:p>
    <w:p w:rsidR="001E44B2" w:rsidRDefault="001E44B2" w:rsidP="001E44B2">
      <w:pPr>
        <w:ind w:firstLineChars="100" w:firstLine="210"/>
      </w:pPr>
      <w:r>
        <w:rPr>
          <w:rFonts w:hint="eastAsia"/>
        </w:rPr>
        <w:t>人材開発支援助成金とは、労働者の人材開発支援を効果的に促進するため、雇用する労働者に対して職業訓練などを計画に沿って実施した場合に、訓練経費や訓練期間中の賃金の一部を助成する制度です。</w:t>
      </w:r>
    </w:p>
    <w:p w:rsidR="001E44B2" w:rsidRDefault="001E44B2" w:rsidP="001E44B2">
      <w:pPr>
        <w:ind w:left="210" w:hangingChars="100" w:hanging="210"/>
      </w:pPr>
      <w:r>
        <w:rPr>
          <w:rStyle w:val="a3"/>
          <w:rFonts w:ascii="游ゴシック" w:eastAsia="游ゴシック" w:hAnsi="游ゴシック" w:hint="eastAsia"/>
        </w:rPr>
        <w:t>対象条件</w:t>
      </w:r>
      <w:r>
        <w:rPr>
          <w:rFonts w:hint="eastAsia"/>
        </w:rPr>
        <w:br/>
      </w:r>
      <w:r>
        <w:rPr>
          <w:rFonts w:hint="eastAsia"/>
        </w:rPr>
        <w:t>雇用保険に入っている企業で講習時間</w:t>
      </w:r>
      <w:r>
        <w:rPr>
          <w:rFonts w:hint="eastAsia"/>
        </w:rPr>
        <w:t>20</w:t>
      </w:r>
      <w:r>
        <w:rPr>
          <w:rFonts w:hint="eastAsia"/>
        </w:rPr>
        <w:t>時間以上</w:t>
      </w:r>
    </w:p>
    <w:p w:rsidR="001E44B2" w:rsidRPr="0060670E" w:rsidRDefault="001E44B2" w:rsidP="001E44B2">
      <w:pPr>
        <w:ind w:left="210" w:hangingChars="100" w:hanging="210"/>
        <w:rPr>
          <w:b/>
          <w:color w:val="FF0000"/>
          <w:sz w:val="24"/>
        </w:rPr>
      </w:pPr>
      <w:r>
        <w:rPr>
          <w:rStyle w:val="a3"/>
          <w:rFonts w:ascii="游ゴシック" w:eastAsia="游ゴシック" w:hAnsi="游ゴシック" w:hint="eastAsia"/>
        </w:rPr>
        <w:t>助成額</w:t>
      </w:r>
      <w:r>
        <w:rPr>
          <w:rFonts w:hint="eastAsia"/>
        </w:rPr>
        <w:br/>
      </w:r>
      <w:r w:rsidRPr="0060670E">
        <w:rPr>
          <w:rFonts w:hint="eastAsia"/>
          <w:b/>
          <w:color w:val="FF0000"/>
          <w:sz w:val="24"/>
        </w:rPr>
        <w:t>受講料</w:t>
      </w:r>
      <w:r w:rsidRPr="0060670E">
        <w:rPr>
          <w:rFonts w:hint="eastAsia"/>
          <w:b/>
          <w:color w:val="FF0000"/>
          <w:sz w:val="24"/>
        </w:rPr>
        <w:t xml:space="preserve"> </w:t>
      </w:r>
      <w:r w:rsidR="0060670E" w:rsidRPr="0060670E">
        <w:rPr>
          <w:rFonts w:hint="eastAsia"/>
          <w:b/>
          <w:color w:val="FF0000"/>
          <w:sz w:val="24"/>
        </w:rPr>
        <w:t>３０％</w:t>
      </w:r>
      <w:r w:rsidRPr="0060670E">
        <w:rPr>
          <w:rFonts w:hint="eastAsia"/>
          <w:b/>
          <w:color w:val="FF0000"/>
          <w:sz w:val="24"/>
        </w:rPr>
        <w:t xml:space="preserve">　</w:t>
      </w:r>
      <w:r w:rsidR="0060670E">
        <w:rPr>
          <w:rFonts w:hint="eastAsia"/>
          <w:b/>
          <w:color w:val="FF0000"/>
          <w:sz w:val="24"/>
        </w:rPr>
        <w:t xml:space="preserve">　</w:t>
      </w:r>
      <w:r w:rsidR="0060670E" w:rsidRPr="0060670E">
        <w:rPr>
          <w:rFonts w:hint="eastAsia"/>
          <w:b/>
          <w:color w:val="FF0000"/>
          <w:sz w:val="24"/>
        </w:rPr>
        <w:t>受講時間×３８０</w:t>
      </w:r>
      <w:r w:rsidRPr="0060670E">
        <w:rPr>
          <w:rFonts w:hint="eastAsia"/>
          <w:b/>
          <w:color w:val="FF0000"/>
          <w:sz w:val="24"/>
        </w:rPr>
        <w:t xml:space="preserve"> </w:t>
      </w:r>
      <w:r w:rsidRPr="0060670E">
        <w:rPr>
          <w:rFonts w:hint="eastAsia"/>
          <w:b/>
          <w:color w:val="FF0000"/>
          <w:sz w:val="24"/>
        </w:rPr>
        <w:t>円</w:t>
      </w:r>
    </w:p>
    <w:p w:rsidR="0002533B" w:rsidRDefault="001E44B2" w:rsidP="001E44B2">
      <w:r>
        <w:rPr>
          <w:rStyle w:val="a3"/>
          <w:rFonts w:ascii="游ゴシック" w:eastAsia="游ゴシック" w:hAnsi="游ゴシック" w:hint="eastAsia"/>
        </w:rPr>
        <w:t>利用できる講習</w:t>
      </w:r>
      <w:r>
        <w:rPr>
          <w:rFonts w:hint="eastAsia"/>
        </w:rPr>
        <w:br/>
      </w:r>
      <w:r w:rsidR="0002533B">
        <w:rPr>
          <w:rFonts w:hint="eastAsia"/>
        </w:rPr>
        <w:t xml:space="preserve">○大型運転免許　○準中型運転免許　　</w:t>
      </w:r>
      <w:r>
        <w:rPr>
          <w:rFonts w:hint="eastAsia"/>
        </w:rPr>
        <w:t>○フォークリフトコース（普通車免許所持）</w:t>
      </w:r>
    </w:p>
    <w:p w:rsidR="001E44B2" w:rsidRDefault="001E44B2" w:rsidP="001E44B2">
      <w:r>
        <w:rPr>
          <w:rFonts w:hint="eastAsia"/>
        </w:rPr>
        <w:t>○玉掛けコース</w:t>
      </w:r>
      <w:r w:rsidR="0002533B">
        <w:rPr>
          <w:rFonts w:hint="eastAsia"/>
        </w:rPr>
        <w:t xml:space="preserve">　　</w:t>
      </w:r>
      <w:r>
        <w:rPr>
          <w:rFonts w:hint="eastAsia"/>
        </w:rPr>
        <w:t>○小型移動式クレーンコース（免除なし）</w:t>
      </w:r>
      <w:r>
        <w:rPr>
          <w:rFonts w:hint="eastAsia"/>
        </w:rPr>
        <w:br/>
      </w:r>
      <w:r>
        <w:rPr>
          <w:rFonts w:hint="eastAsia"/>
        </w:rPr>
        <w:t>○大型特殊自動車免許（</w:t>
      </w:r>
      <w:r>
        <w:rPr>
          <w:rFonts w:hint="eastAsia"/>
        </w:rPr>
        <w:t xml:space="preserve">6 </w:t>
      </w:r>
      <w:r>
        <w:rPr>
          <w:rFonts w:hint="eastAsia"/>
        </w:rPr>
        <w:t>時間）＋大型車両系建設機械（</w:t>
      </w:r>
      <w:r>
        <w:rPr>
          <w:rFonts w:hint="eastAsia"/>
        </w:rPr>
        <w:t xml:space="preserve">14 </w:t>
      </w:r>
      <w:r>
        <w:rPr>
          <w:rFonts w:hint="eastAsia"/>
        </w:rPr>
        <w:t>時間）</w:t>
      </w:r>
      <w:r>
        <w:rPr>
          <w:rFonts w:hint="eastAsia"/>
        </w:rPr>
        <w:br/>
      </w:r>
      <w:r>
        <w:rPr>
          <w:rFonts w:hint="eastAsia"/>
        </w:rPr>
        <w:t>○中型免許と技能講習の組み合わせ</w:t>
      </w:r>
    </w:p>
    <w:p w:rsidR="001E44B2" w:rsidRPr="0060670E" w:rsidRDefault="001E44B2" w:rsidP="001E44B2">
      <w:pPr>
        <w:rPr>
          <w:b/>
        </w:rPr>
      </w:pPr>
      <w:r>
        <w:rPr>
          <w:rFonts w:hint="eastAsia"/>
        </w:rPr>
        <w:t> </w:t>
      </w:r>
      <w:r w:rsidRPr="0060670E">
        <w:rPr>
          <w:rFonts w:hint="eastAsia"/>
          <w:b/>
        </w:rPr>
        <w:t>料金と助成額</w:t>
      </w:r>
    </w:p>
    <w:p w:rsidR="001E44B2" w:rsidRDefault="0060670E" w:rsidP="001E44B2">
      <w:r>
        <w:rPr>
          <w:noProof/>
        </w:rPr>
        <w:drawing>
          <wp:inline distT="0" distB="0" distL="0" distR="0">
            <wp:extent cx="5400675" cy="1809750"/>
            <wp:effectExtent l="1905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31746" t="20690" r="33333" b="47335"/>
                    <a:stretch>
                      <a:fillRect/>
                    </a:stretch>
                  </pic:blipFill>
                  <pic:spPr bwMode="auto">
                    <a:xfrm>
                      <a:off x="0" y="0"/>
                      <a:ext cx="5400675" cy="1809750"/>
                    </a:xfrm>
                    <a:prstGeom prst="rect">
                      <a:avLst/>
                    </a:prstGeom>
                    <a:noFill/>
                    <a:ln w="9525">
                      <a:noFill/>
                      <a:miter lim="800000"/>
                      <a:headEnd/>
                      <a:tailEnd/>
                    </a:ln>
                  </pic:spPr>
                </pic:pic>
              </a:graphicData>
            </a:graphic>
          </wp:inline>
        </w:drawing>
      </w:r>
    </w:p>
    <w:p w:rsidR="001E44B2" w:rsidRDefault="0060670E" w:rsidP="001E44B2">
      <w:r w:rsidRPr="00702503">
        <w:rPr>
          <w:rFonts w:hint="eastAsia"/>
          <w:color w:val="FF0000"/>
        </w:rPr>
        <w:t>※テクノ自動車学校にて、申請</w:t>
      </w:r>
      <w:r>
        <w:rPr>
          <w:rFonts w:hint="eastAsia"/>
          <w:color w:val="FF0000"/>
        </w:rPr>
        <w:t>カリキュラム作成</w:t>
      </w:r>
      <w:r w:rsidRPr="00702503">
        <w:rPr>
          <w:rFonts w:hint="eastAsia"/>
          <w:color w:val="FF0000"/>
        </w:rPr>
        <w:t>のお手伝いをさせていただきます。</w:t>
      </w:r>
      <w:r w:rsidRPr="00702503">
        <w:rPr>
          <w:rFonts w:hint="eastAsia"/>
          <w:color w:val="FF0000"/>
        </w:rPr>
        <w:br/>
      </w:r>
      <w:r w:rsidR="001E44B2">
        <w:rPr>
          <w:rFonts w:hint="eastAsia"/>
        </w:rPr>
        <w:t>※助成額はあくまでも目安となります。詳細はお近くの労働局へお問い合わせください。</w:t>
      </w:r>
      <w:r w:rsidR="001E44B2">
        <w:rPr>
          <w:rFonts w:hint="eastAsia"/>
        </w:rPr>
        <w:t xml:space="preserve"> </w:t>
      </w:r>
    </w:p>
    <w:p w:rsidR="0040138D" w:rsidRDefault="0040138D" w:rsidP="001E44B2"/>
    <w:p w:rsidR="0040138D" w:rsidRPr="008F47B1" w:rsidRDefault="000622C7" w:rsidP="0040138D">
      <w:pPr>
        <w:rPr>
          <w:b/>
          <w:sz w:val="24"/>
        </w:rPr>
      </w:pPr>
      <w:r>
        <w:rPr>
          <w:rFonts w:hint="eastAsia"/>
          <w:b/>
          <w:sz w:val="24"/>
        </w:rPr>
        <w:t>３</w:t>
      </w:r>
      <w:r w:rsidR="0040138D" w:rsidRPr="008F47B1">
        <w:rPr>
          <w:rFonts w:hint="eastAsia"/>
          <w:b/>
          <w:sz w:val="24"/>
        </w:rPr>
        <w:t>.</w:t>
      </w:r>
      <w:r w:rsidR="0040138D" w:rsidRPr="008F47B1">
        <w:rPr>
          <w:rFonts w:hint="eastAsia"/>
          <w:b/>
          <w:sz w:val="24"/>
        </w:rPr>
        <w:t>一般教育訓練給付制度</w:t>
      </w:r>
    </w:p>
    <w:p w:rsidR="0040138D" w:rsidRDefault="0040138D" w:rsidP="0040138D">
      <w:pPr>
        <w:ind w:firstLineChars="100" w:firstLine="210"/>
      </w:pPr>
      <w:r>
        <w:rPr>
          <w:rFonts w:hint="eastAsia"/>
        </w:rPr>
        <w:t>一般教育訓練給付制度とは、雇用の安定と再就職の促進を図ることを目的とする雇用保険の新しい給付制度です。</w:t>
      </w:r>
    </w:p>
    <w:p w:rsidR="0040138D" w:rsidRDefault="0040138D" w:rsidP="0040138D">
      <w:pPr>
        <w:ind w:firstLineChars="100" w:firstLine="210"/>
      </w:pPr>
      <w:r>
        <w:rPr>
          <w:rFonts w:hint="eastAsia"/>
        </w:rPr>
        <w:t>一定の条件を満たす雇用保険の一般被保険者（在職中の方）または一般被保険者（離職された方）が厚生労働大臣の指定する教育訓練を受講し、修了（卒業）した場合、本人自らが受講のために支払った</w:t>
      </w:r>
      <w:r w:rsidR="005C66B6">
        <w:rPr>
          <w:rFonts w:hint="eastAsia"/>
        </w:rPr>
        <w:t>規定の</w:t>
      </w:r>
      <w:r>
        <w:rPr>
          <w:rFonts w:hint="eastAsia"/>
        </w:rPr>
        <w:t>費用</w:t>
      </w:r>
      <w:r w:rsidR="005C66B6">
        <w:rPr>
          <w:rFonts w:hint="eastAsia"/>
        </w:rPr>
        <w:t>の</w:t>
      </w:r>
      <w:r w:rsidRPr="0002533B">
        <w:rPr>
          <w:rFonts w:hint="eastAsia"/>
          <w:b/>
          <w:color w:val="FF0000"/>
          <w:sz w:val="24"/>
        </w:rPr>
        <w:t>２０％上限１０万円（雇用保険期間３年以上ただし初回受講に限り１年以上の方）</w:t>
      </w:r>
      <w:r>
        <w:rPr>
          <w:rFonts w:hint="eastAsia"/>
        </w:rPr>
        <w:t>が、ハローワークから支給されます。</w:t>
      </w:r>
    </w:p>
    <w:p w:rsidR="0040138D" w:rsidRDefault="0040138D" w:rsidP="0040138D">
      <w:pPr>
        <w:rPr>
          <w:rFonts w:hint="eastAsia"/>
        </w:rPr>
      </w:pPr>
      <w:r>
        <w:rPr>
          <w:rFonts w:hint="eastAsia"/>
        </w:rPr>
        <w:t>詳しくは最寄りのハローワークまたはテクノ自動車学校ＨＰへ。</w:t>
      </w:r>
    </w:p>
    <w:p w:rsidR="0040138D" w:rsidRDefault="005C66B6" w:rsidP="005C66B6">
      <w:pPr>
        <w:ind w:left="210" w:hangingChars="100" w:hanging="210"/>
      </w:pPr>
      <w:r>
        <w:rPr>
          <w:rStyle w:val="a3"/>
          <w:rFonts w:ascii="游ゴシック" w:eastAsia="游ゴシック" w:hAnsi="游ゴシック" w:hint="eastAsia"/>
        </w:rPr>
        <w:t>利用できる講習</w:t>
      </w:r>
      <w:r>
        <w:rPr>
          <w:rFonts w:hint="eastAsia"/>
        </w:rPr>
        <w:br/>
      </w:r>
      <w:r w:rsidR="0040138D">
        <w:rPr>
          <w:rFonts w:hint="eastAsia"/>
        </w:rPr>
        <w:t>○準中型運転免許　　○中型運転免許　　　○けん引運転免許　　〇大型特殊</w:t>
      </w:r>
    </w:p>
    <w:p w:rsidR="0040138D" w:rsidRPr="0040138D" w:rsidRDefault="0040138D" w:rsidP="000C28B3">
      <w:pPr>
        <w:ind w:leftChars="100" w:left="420" w:hangingChars="100" w:hanging="210"/>
      </w:pPr>
      <w:r>
        <w:rPr>
          <w:rFonts w:hint="eastAsia"/>
        </w:rPr>
        <w:t xml:space="preserve">○大型運転免許　　　〇フォークリフト　　〇大型２種　　　　　〇普通２種　　</w:t>
      </w:r>
      <w:r>
        <w:rPr>
          <w:rFonts w:hint="eastAsia"/>
        </w:rPr>
        <w:t xml:space="preserve">  </w:t>
      </w:r>
    </w:p>
    <w:sectPr w:rsidR="0040138D" w:rsidRPr="0040138D" w:rsidSect="00E0450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B71" w:rsidRDefault="00256B71" w:rsidP="009A365B">
      <w:r>
        <w:separator/>
      </w:r>
    </w:p>
  </w:endnote>
  <w:endnote w:type="continuationSeparator" w:id="1">
    <w:p w:rsidR="00256B71" w:rsidRDefault="00256B71" w:rsidP="009A36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B71" w:rsidRDefault="00256B71" w:rsidP="009A365B">
      <w:r>
        <w:separator/>
      </w:r>
    </w:p>
  </w:footnote>
  <w:footnote w:type="continuationSeparator" w:id="1">
    <w:p w:rsidR="00256B71" w:rsidRDefault="00256B71" w:rsidP="009A36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D229E"/>
    <w:multiLevelType w:val="hybridMultilevel"/>
    <w:tmpl w:val="DC7C3966"/>
    <w:lvl w:ilvl="0" w:tplc="56D234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44B2"/>
    <w:rsid w:val="00020C16"/>
    <w:rsid w:val="0002533B"/>
    <w:rsid w:val="000622C7"/>
    <w:rsid w:val="000B3287"/>
    <w:rsid w:val="000C28B3"/>
    <w:rsid w:val="001E44B2"/>
    <w:rsid w:val="00256B71"/>
    <w:rsid w:val="0040138D"/>
    <w:rsid w:val="005053E3"/>
    <w:rsid w:val="005842D5"/>
    <w:rsid w:val="00585A08"/>
    <w:rsid w:val="005C66B6"/>
    <w:rsid w:val="0060670E"/>
    <w:rsid w:val="00702503"/>
    <w:rsid w:val="007A1D83"/>
    <w:rsid w:val="007F64FE"/>
    <w:rsid w:val="00872392"/>
    <w:rsid w:val="00874D96"/>
    <w:rsid w:val="0088023C"/>
    <w:rsid w:val="008F47B1"/>
    <w:rsid w:val="0091170C"/>
    <w:rsid w:val="009A365B"/>
    <w:rsid w:val="009D3925"/>
    <w:rsid w:val="00A7070E"/>
    <w:rsid w:val="00B4255E"/>
    <w:rsid w:val="00C17747"/>
    <w:rsid w:val="00D37D78"/>
    <w:rsid w:val="00D63DB4"/>
    <w:rsid w:val="00DE001A"/>
    <w:rsid w:val="00E04505"/>
    <w:rsid w:val="00FC73D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505"/>
    <w:pPr>
      <w:widowControl w:val="0"/>
      <w:jc w:val="both"/>
    </w:pPr>
  </w:style>
  <w:style w:type="paragraph" w:styleId="2">
    <w:name w:val="heading 2"/>
    <w:basedOn w:val="a"/>
    <w:link w:val="20"/>
    <w:uiPriority w:val="9"/>
    <w:qFormat/>
    <w:rsid w:val="001E44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semiHidden/>
    <w:unhideWhenUsed/>
    <w:qFormat/>
    <w:rsid w:val="001E44B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1E44B2"/>
    <w:rPr>
      <w:rFonts w:ascii="ＭＳ Ｐゴシック" w:eastAsia="ＭＳ Ｐゴシック" w:hAnsi="ＭＳ Ｐゴシック" w:cs="ＭＳ Ｐゴシック"/>
      <w:b/>
      <w:bCs/>
      <w:kern w:val="0"/>
      <w:sz w:val="36"/>
      <w:szCs w:val="36"/>
    </w:rPr>
  </w:style>
  <w:style w:type="character" w:styleId="a3">
    <w:name w:val="Strong"/>
    <w:basedOn w:val="a0"/>
    <w:uiPriority w:val="22"/>
    <w:qFormat/>
    <w:rsid w:val="001E44B2"/>
    <w:rPr>
      <w:b/>
      <w:bCs/>
    </w:rPr>
  </w:style>
  <w:style w:type="paragraph" w:styleId="Web">
    <w:name w:val="Normal (Web)"/>
    <w:basedOn w:val="a"/>
    <w:uiPriority w:val="99"/>
    <w:semiHidden/>
    <w:unhideWhenUsed/>
    <w:rsid w:val="001E44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semiHidden/>
    <w:rsid w:val="001E44B2"/>
    <w:rPr>
      <w:rFonts w:asciiTheme="majorHAnsi" w:eastAsiaTheme="majorEastAsia" w:hAnsiTheme="majorHAnsi" w:cstheme="majorBidi"/>
    </w:rPr>
  </w:style>
  <w:style w:type="paragraph" w:styleId="a4">
    <w:name w:val="Balloon Text"/>
    <w:basedOn w:val="a"/>
    <w:link w:val="a5"/>
    <w:uiPriority w:val="99"/>
    <w:semiHidden/>
    <w:unhideWhenUsed/>
    <w:rsid w:val="001E44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44B2"/>
    <w:rPr>
      <w:rFonts w:asciiTheme="majorHAnsi" w:eastAsiaTheme="majorEastAsia" w:hAnsiTheme="majorHAnsi" w:cstheme="majorBidi"/>
      <w:sz w:val="18"/>
      <w:szCs w:val="18"/>
    </w:rPr>
  </w:style>
  <w:style w:type="paragraph" w:styleId="a6">
    <w:name w:val="header"/>
    <w:basedOn w:val="a"/>
    <w:link w:val="a7"/>
    <w:uiPriority w:val="99"/>
    <w:semiHidden/>
    <w:unhideWhenUsed/>
    <w:rsid w:val="009A365B"/>
    <w:pPr>
      <w:tabs>
        <w:tab w:val="center" w:pos="4252"/>
        <w:tab w:val="right" w:pos="8504"/>
      </w:tabs>
      <w:snapToGrid w:val="0"/>
    </w:pPr>
  </w:style>
  <w:style w:type="character" w:customStyle="1" w:styleId="a7">
    <w:name w:val="ヘッダー (文字)"/>
    <w:basedOn w:val="a0"/>
    <w:link w:val="a6"/>
    <w:uiPriority w:val="99"/>
    <w:semiHidden/>
    <w:rsid w:val="009A365B"/>
  </w:style>
  <w:style w:type="paragraph" w:styleId="a8">
    <w:name w:val="footer"/>
    <w:basedOn w:val="a"/>
    <w:link w:val="a9"/>
    <w:uiPriority w:val="99"/>
    <w:semiHidden/>
    <w:unhideWhenUsed/>
    <w:rsid w:val="009A365B"/>
    <w:pPr>
      <w:tabs>
        <w:tab w:val="center" w:pos="4252"/>
        <w:tab w:val="right" w:pos="8504"/>
      </w:tabs>
      <w:snapToGrid w:val="0"/>
    </w:pPr>
  </w:style>
  <w:style w:type="character" w:customStyle="1" w:styleId="a9">
    <w:name w:val="フッター (文字)"/>
    <w:basedOn w:val="a0"/>
    <w:link w:val="a8"/>
    <w:uiPriority w:val="99"/>
    <w:semiHidden/>
    <w:rsid w:val="009A365B"/>
  </w:style>
  <w:style w:type="paragraph" w:styleId="aa">
    <w:name w:val="List Paragraph"/>
    <w:basedOn w:val="a"/>
    <w:uiPriority w:val="34"/>
    <w:qFormat/>
    <w:rsid w:val="00702503"/>
    <w:pPr>
      <w:ind w:leftChars="400" w:left="840"/>
    </w:pPr>
  </w:style>
</w:styles>
</file>

<file path=word/webSettings.xml><?xml version="1.0" encoding="utf-8"?>
<w:webSettings xmlns:r="http://schemas.openxmlformats.org/officeDocument/2006/relationships" xmlns:w="http://schemas.openxmlformats.org/wordprocessingml/2006/main">
  <w:divs>
    <w:div w:id="473302316">
      <w:bodyDiv w:val="1"/>
      <w:marLeft w:val="0"/>
      <w:marRight w:val="0"/>
      <w:marTop w:val="0"/>
      <w:marBottom w:val="0"/>
      <w:divBdr>
        <w:top w:val="none" w:sz="0" w:space="0" w:color="auto"/>
        <w:left w:val="none" w:sz="0" w:space="0" w:color="auto"/>
        <w:bottom w:val="none" w:sz="0" w:space="0" w:color="auto"/>
        <w:right w:val="none" w:sz="0" w:space="0" w:color="auto"/>
      </w:divBdr>
      <w:divsChild>
        <w:div w:id="1994525753">
          <w:marLeft w:val="0"/>
          <w:marRight w:val="0"/>
          <w:marTop w:val="0"/>
          <w:marBottom w:val="0"/>
          <w:divBdr>
            <w:top w:val="none" w:sz="0" w:space="0" w:color="auto"/>
            <w:left w:val="none" w:sz="0" w:space="0" w:color="auto"/>
            <w:bottom w:val="none" w:sz="0" w:space="0" w:color="auto"/>
            <w:right w:val="none" w:sz="0" w:space="0" w:color="auto"/>
          </w:divBdr>
          <w:divsChild>
            <w:div w:id="705059242">
              <w:marLeft w:val="0"/>
              <w:marRight w:val="0"/>
              <w:marTop w:val="0"/>
              <w:marBottom w:val="0"/>
              <w:divBdr>
                <w:top w:val="none" w:sz="0" w:space="0" w:color="auto"/>
                <w:left w:val="none" w:sz="0" w:space="0" w:color="auto"/>
                <w:bottom w:val="none" w:sz="0" w:space="0" w:color="auto"/>
                <w:right w:val="none" w:sz="0" w:space="0" w:color="auto"/>
              </w:divBdr>
            </w:div>
          </w:divsChild>
        </w:div>
        <w:div w:id="2021852926">
          <w:marLeft w:val="0"/>
          <w:marRight w:val="0"/>
          <w:marTop w:val="0"/>
          <w:marBottom w:val="0"/>
          <w:divBdr>
            <w:top w:val="none" w:sz="0" w:space="0" w:color="auto"/>
            <w:left w:val="none" w:sz="0" w:space="0" w:color="auto"/>
            <w:bottom w:val="none" w:sz="0" w:space="0" w:color="auto"/>
            <w:right w:val="none" w:sz="0" w:space="0" w:color="auto"/>
          </w:divBdr>
          <w:divsChild>
            <w:div w:id="1979915476">
              <w:marLeft w:val="0"/>
              <w:marRight w:val="0"/>
              <w:marTop w:val="0"/>
              <w:marBottom w:val="0"/>
              <w:divBdr>
                <w:top w:val="none" w:sz="0" w:space="0" w:color="auto"/>
                <w:left w:val="none" w:sz="0" w:space="0" w:color="auto"/>
                <w:bottom w:val="none" w:sz="0" w:space="0" w:color="auto"/>
                <w:right w:val="none" w:sz="0" w:space="0" w:color="auto"/>
              </w:divBdr>
            </w:div>
          </w:divsChild>
        </w:div>
        <w:div w:id="970941505">
          <w:marLeft w:val="0"/>
          <w:marRight w:val="0"/>
          <w:marTop w:val="0"/>
          <w:marBottom w:val="0"/>
          <w:divBdr>
            <w:top w:val="none" w:sz="0" w:space="0" w:color="auto"/>
            <w:left w:val="none" w:sz="0" w:space="0" w:color="auto"/>
            <w:bottom w:val="none" w:sz="0" w:space="0" w:color="auto"/>
            <w:right w:val="none" w:sz="0" w:space="0" w:color="auto"/>
          </w:divBdr>
        </w:div>
        <w:div w:id="1910844433">
          <w:marLeft w:val="0"/>
          <w:marRight w:val="0"/>
          <w:marTop w:val="0"/>
          <w:marBottom w:val="0"/>
          <w:divBdr>
            <w:top w:val="none" w:sz="0" w:space="0" w:color="auto"/>
            <w:left w:val="none" w:sz="0" w:space="0" w:color="auto"/>
            <w:bottom w:val="none" w:sz="0" w:space="0" w:color="auto"/>
            <w:right w:val="none" w:sz="0" w:space="0" w:color="auto"/>
          </w:divBdr>
          <w:divsChild>
            <w:div w:id="105430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46841">
      <w:bodyDiv w:val="1"/>
      <w:marLeft w:val="0"/>
      <w:marRight w:val="0"/>
      <w:marTop w:val="0"/>
      <w:marBottom w:val="0"/>
      <w:divBdr>
        <w:top w:val="none" w:sz="0" w:space="0" w:color="auto"/>
        <w:left w:val="none" w:sz="0" w:space="0" w:color="auto"/>
        <w:bottom w:val="none" w:sz="0" w:space="0" w:color="auto"/>
        <w:right w:val="none" w:sz="0" w:space="0" w:color="auto"/>
      </w:divBdr>
      <w:divsChild>
        <w:div w:id="355893162">
          <w:marLeft w:val="0"/>
          <w:marRight w:val="0"/>
          <w:marTop w:val="0"/>
          <w:marBottom w:val="0"/>
          <w:divBdr>
            <w:top w:val="none" w:sz="0" w:space="0" w:color="auto"/>
            <w:left w:val="none" w:sz="0" w:space="0" w:color="auto"/>
            <w:bottom w:val="none" w:sz="0" w:space="0" w:color="auto"/>
            <w:right w:val="none" w:sz="0" w:space="0" w:color="auto"/>
          </w:divBdr>
          <w:divsChild>
            <w:div w:id="5638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竹内勝博</dc:creator>
  <cp:lastModifiedBy>竹内勝博</cp:lastModifiedBy>
  <cp:revision>22</cp:revision>
  <cp:lastPrinted>2019-06-02T01:52:00Z</cp:lastPrinted>
  <dcterms:created xsi:type="dcterms:W3CDTF">2019-06-01T09:02:00Z</dcterms:created>
  <dcterms:modified xsi:type="dcterms:W3CDTF">2019-06-02T02:01:00Z</dcterms:modified>
</cp:coreProperties>
</file>